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2B2927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654B858B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2B2927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2B2927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2B2927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2B2927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2B2927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799DB5EB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45AB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5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C45ABF" w:rsidRPr="00C45AB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Μηχανήματα και συσκευές διήθησης ή καθαρισμού νερού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C45ABF" w:rsidRPr="00C45AB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42912300-5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2B2927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5A83EE2C" w:rsidR="00F458F5" w:rsidRPr="00C45ABF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C45ABF" w:rsidRPr="00C45ABF">
              <w:rPr>
                <w:sz w:val="20"/>
                <w:szCs w:val="20"/>
                <w:lang w:val="el-GR" w:eastAsia="el-GR"/>
              </w:rPr>
              <w:t>5-</w:t>
            </w:r>
            <w:r w:rsidR="00C45ABF" w:rsidRPr="00C45ABF">
              <w:rPr>
                <w:sz w:val="20"/>
                <w:szCs w:val="20"/>
                <w:lang w:val="en-US" w:eastAsia="el-GR"/>
              </w:rPr>
              <w:t>CPV</w:t>
            </w:r>
            <w:r w:rsidR="00C45ABF" w:rsidRPr="00C45ABF">
              <w:rPr>
                <w:sz w:val="20"/>
                <w:szCs w:val="20"/>
                <w:lang w:val="el-GR" w:eastAsia="el-GR"/>
              </w:rPr>
              <w:t>:42912300-5</w:t>
            </w:r>
            <w:r w:rsidR="00C45ABF">
              <w:rPr>
                <w:sz w:val="20"/>
                <w:szCs w:val="20"/>
                <w:lang w:val="el-GR" w:eastAsia="el-GR"/>
              </w:rPr>
              <w:t xml:space="preserve"> </w:t>
            </w:r>
            <w:r w:rsidR="00C45ABF" w:rsidRPr="00C45ABF">
              <w:rPr>
                <w:sz w:val="20"/>
                <w:szCs w:val="20"/>
                <w:lang w:val="el-GR" w:eastAsia="el-GR"/>
              </w:rPr>
              <w:t>(Μηχανήματα και συσκευές διήθησης ή καθαρισμού νερού)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C45ABF" w:rsidRPr="001E30FE" w14:paraId="686145BA" w14:textId="77777777" w:rsidTr="00FF51D8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77777777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2FC750B7" w:rsidR="00C45ABF" w:rsidRPr="001E30FE" w:rsidRDefault="00C45ABF" w:rsidP="00C45ABF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C45ABF">
              <w:rPr>
                <w:sz w:val="20"/>
                <w:szCs w:val="20"/>
                <w:lang w:val="el-GR"/>
              </w:rPr>
              <w:t xml:space="preserve">Φίλτρο παράλληλης σύνδεσης ΡΝ16, με μαγνητικό σύστημα, δυναμικότητας 22 </w:t>
            </w:r>
            <w:r>
              <w:rPr>
                <w:sz w:val="20"/>
                <w:szCs w:val="20"/>
              </w:rPr>
              <w:t>m</w:t>
            </w:r>
            <w:r w:rsidRPr="00C45ABF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C45ABF">
              <w:rPr>
                <w:sz w:val="20"/>
                <w:szCs w:val="20"/>
                <w:lang w:val="el-GR"/>
              </w:rPr>
              <w:t xml:space="preserve"> @ΔΡ 0.2 </w:t>
            </w:r>
            <w:r>
              <w:rPr>
                <w:sz w:val="20"/>
                <w:szCs w:val="20"/>
              </w:rPr>
              <w:t>bar</w:t>
            </w:r>
            <w:r w:rsidRPr="00C45ABF">
              <w:rPr>
                <w:sz w:val="20"/>
                <w:szCs w:val="20"/>
                <w:lang w:val="el-GR"/>
              </w:rPr>
              <w:t>/50 μ</w:t>
            </w:r>
            <w:r>
              <w:rPr>
                <w:sz w:val="20"/>
                <w:szCs w:val="20"/>
              </w:rPr>
              <w:t>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03CD27DF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ΕΝ1092-2 &amp; EN-GIS-500-7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5F04E8A4" w:rsidR="00C45ABF" w:rsidRPr="00370836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C45ABF" w:rsidRPr="001E30FE" w14:paraId="4EA655D8" w14:textId="77777777" w:rsidTr="00FF51D8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77777777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491A4296" w:rsidR="00C45ABF" w:rsidRPr="001E30FE" w:rsidRDefault="00C45ABF" w:rsidP="00C45ABF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C45ABF">
              <w:rPr>
                <w:sz w:val="20"/>
                <w:szCs w:val="20"/>
                <w:lang w:val="el-GR"/>
              </w:rPr>
              <w:t xml:space="preserve">Φίλτρο γραμμής ΡΝ16, </w:t>
            </w:r>
            <w:proofErr w:type="spellStart"/>
            <w:r w:rsidRPr="00C45ABF">
              <w:rPr>
                <w:sz w:val="20"/>
                <w:szCs w:val="20"/>
                <w:lang w:val="el-GR"/>
              </w:rPr>
              <w:t>φλαντζωτό</w:t>
            </w:r>
            <w:proofErr w:type="spellEnd"/>
            <w:r w:rsidRPr="00C45ABF">
              <w:rPr>
                <w:sz w:val="20"/>
                <w:szCs w:val="20"/>
                <w:lang w:val="el-GR"/>
              </w:rPr>
              <w:t xml:space="preserve">, αυτόματο, δυναμικότητας έως 63 </w:t>
            </w:r>
            <w:r>
              <w:rPr>
                <w:sz w:val="20"/>
                <w:szCs w:val="20"/>
              </w:rPr>
              <w:t>m</w:t>
            </w:r>
            <w:r w:rsidRPr="00C45ABF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C45ABF">
              <w:rPr>
                <w:sz w:val="20"/>
                <w:szCs w:val="20"/>
                <w:lang w:val="el-GR"/>
              </w:rPr>
              <w:t xml:space="preserve"> @Δ</w:t>
            </w:r>
            <w:r>
              <w:rPr>
                <w:sz w:val="20"/>
                <w:szCs w:val="20"/>
              </w:rPr>
              <w:t>P</w:t>
            </w:r>
            <w:r w:rsidRPr="00C45ABF">
              <w:rPr>
                <w:sz w:val="20"/>
                <w:szCs w:val="20"/>
                <w:lang w:val="el-GR"/>
              </w:rPr>
              <w:t xml:space="preserve"> 0.2 </w:t>
            </w:r>
            <w:r>
              <w:rPr>
                <w:sz w:val="20"/>
                <w:szCs w:val="20"/>
              </w:rPr>
              <w:t>bar</w:t>
            </w:r>
            <w:r w:rsidRPr="00C45ABF">
              <w:rPr>
                <w:sz w:val="20"/>
                <w:szCs w:val="20"/>
                <w:lang w:val="el-GR"/>
              </w:rPr>
              <w:t>/300 μ</w:t>
            </w:r>
            <w:r>
              <w:rPr>
                <w:sz w:val="20"/>
                <w:szCs w:val="20"/>
              </w:rPr>
              <w:t>m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58E011B7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 xml:space="preserve">ΕΝ 1.4404, EN1092-1/11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55962E19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C45ABF" w:rsidRPr="001E30FE" w:rsidRDefault="00C45ABF" w:rsidP="00C45AB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2B2927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65B54" w14:textId="77777777" w:rsidR="00893234" w:rsidRDefault="00893234">
      <w:pPr>
        <w:spacing w:after="0"/>
      </w:pPr>
      <w:r>
        <w:separator/>
      </w:r>
    </w:p>
  </w:endnote>
  <w:endnote w:type="continuationSeparator" w:id="0">
    <w:p w14:paraId="25ECF548" w14:textId="77777777" w:rsidR="00893234" w:rsidRDefault="008932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E4D2" w14:textId="77777777" w:rsidR="00893234" w:rsidRDefault="00893234">
      <w:pPr>
        <w:spacing w:after="0"/>
      </w:pPr>
      <w:r>
        <w:separator/>
      </w:r>
    </w:p>
  </w:footnote>
  <w:footnote w:type="continuationSeparator" w:id="0">
    <w:p w14:paraId="2F31C046" w14:textId="77777777" w:rsidR="00893234" w:rsidRDefault="008932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B2927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60077"/>
    <w:rsid w:val="00460A22"/>
    <w:rsid w:val="00464687"/>
    <w:rsid w:val="004666BA"/>
    <w:rsid w:val="00482AFC"/>
    <w:rsid w:val="004830CE"/>
    <w:rsid w:val="00484ADB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3234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299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22</cp:revision>
  <cp:lastPrinted>2019-08-30T11:17:00Z</cp:lastPrinted>
  <dcterms:created xsi:type="dcterms:W3CDTF">2023-01-11T07:31:00Z</dcterms:created>
  <dcterms:modified xsi:type="dcterms:W3CDTF">2023-10-09T13:59:00Z</dcterms:modified>
</cp:coreProperties>
</file>